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p>
    <w:p>
      <w:pPr>
        <w:spacing w:line="240" w:lineRule="auto"/>
        <w:jc w:val="center"/>
        <w:rPr>
          <w:rFonts w:hint="eastAsia" w:ascii="宋体" w:hAnsi="宋体" w:eastAsia="宋体" w:cs="宋体"/>
          <w:i w:val="0"/>
          <w:caps w:val="0"/>
          <w:color w:val="auto"/>
          <w:spacing w:val="0"/>
          <w:sz w:val="32"/>
          <w:szCs w:val="32"/>
          <w:shd w:val="clear" w:color="auto" w:fill="FFFFFF"/>
          <w:lang w:val="en-US" w:eastAsia="zh-CN"/>
        </w:rPr>
      </w:pPr>
      <w:bookmarkStart w:id="0" w:name="_GoBack"/>
      <w:r>
        <w:rPr>
          <w:rFonts w:hint="eastAsia" w:ascii="宋体" w:hAnsi="宋体" w:eastAsia="宋体" w:cs="宋体"/>
          <w:i w:val="0"/>
          <w:caps w:val="0"/>
          <w:color w:val="auto"/>
          <w:spacing w:val="0"/>
          <w:sz w:val="44"/>
          <w:szCs w:val="44"/>
          <w:shd w:val="clear" w:color="auto" w:fill="FFFFFF"/>
          <w:lang w:val="en-US" w:eastAsia="zh-CN"/>
        </w:rPr>
        <w:t>银川市行政执法公开规定</w:t>
      </w:r>
      <w:bookmarkEnd w:id="0"/>
    </w:p>
    <w:p>
      <w:pPr>
        <w:spacing w:line="240" w:lineRule="auto"/>
        <w:ind w:firstLine="640" w:firstLineChars="200"/>
        <w:jc w:val="both"/>
        <w:rPr>
          <w:rFonts w:hint="eastAsia" w:ascii="楷体_GB2312" w:hAnsi="楷体_GB2312" w:eastAsia="楷体_GB2312" w:cs="楷体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lang w:val="en-US" w:eastAsia="zh-CN"/>
        </w:rPr>
        <w:t>（2005年4月16日银川市人民政府令第13号公布　自2005年6月1日起施行）</w:t>
      </w:r>
    </w:p>
    <w:p>
      <w:pPr>
        <w:spacing w:line="240" w:lineRule="auto"/>
        <w:rPr>
          <w:rFonts w:hint="eastAsia" w:ascii="宋体" w:hAnsi="宋体" w:eastAsia="宋体" w:cs="宋体"/>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第一条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为了规范行政执法行为，完善公开办事程序，提高工作效率和服务水平，根据《</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i w:val="0"/>
          <w:caps w:val="0"/>
          <w:color w:val="auto"/>
          <w:spacing w:val="0"/>
          <w:sz w:val="32"/>
          <w:szCs w:val="32"/>
          <w:shd w:val="clear" w:color="auto" w:fill="FFFFFF"/>
          <w:lang w:val="en-US" w:eastAsia="zh-CN"/>
        </w:rPr>
        <w:instrText xml:space="preserve"> HYPERLINK "http://nx.110.com/" </w:instrTex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i w:val="0"/>
          <w:caps w:val="0"/>
          <w:color w:val="auto"/>
          <w:spacing w:val="0"/>
          <w:sz w:val="32"/>
          <w:szCs w:val="32"/>
          <w:shd w:val="clear" w:color="auto" w:fill="FFFFFF"/>
          <w:lang w:val="en-US" w:eastAsia="zh-CN"/>
        </w:rPr>
        <w:t>宁夏</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end"/>
      </w:r>
      <w:r>
        <w:rPr>
          <w:rFonts w:hint="eastAsia" w:ascii="仿宋_GB2312" w:hAnsi="仿宋_GB2312" w:eastAsia="仿宋_GB2312" w:cs="仿宋_GB2312"/>
          <w:i w:val="0"/>
          <w:caps w:val="0"/>
          <w:color w:val="auto"/>
          <w:spacing w:val="0"/>
          <w:sz w:val="32"/>
          <w:szCs w:val="32"/>
          <w:shd w:val="clear" w:color="auto" w:fill="FFFFFF"/>
          <w:lang w:val="en-US" w:eastAsia="zh-CN"/>
        </w:rPr>
        <w:t>回族自治区行政执法监督条例》、《银川市行政执法责任制条例》，结合本市实际，制定本规定。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银川市各级人民政府及其所属行政执法部门，</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i w:val="0"/>
          <w:caps w:val="0"/>
          <w:color w:val="auto"/>
          <w:spacing w:val="0"/>
          <w:sz w:val="32"/>
          <w:szCs w:val="32"/>
          <w:shd w:val="clear" w:color="auto" w:fill="FFFFFF"/>
          <w:lang w:val="en-US" w:eastAsia="zh-CN"/>
        </w:rPr>
        <w:instrText xml:space="preserve"> HYPERLINK "http://www.110.com/fagui/" </w:instrTex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i w:val="0"/>
          <w:caps w:val="0"/>
          <w:color w:val="auto"/>
          <w:spacing w:val="0"/>
          <w:sz w:val="32"/>
          <w:szCs w:val="32"/>
          <w:shd w:val="clear" w:color="auto" w:fill="FFFFFF"/>
          <w:lang w:val="en-US" w:eastAsia="zh-CN"/>
        </w:rPr>
        <w:t>法律</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end"/>
      </w: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i w:val="0"/>
          <w:caps w:val="0"/>
          <w:color w:val="auto"/>
          <w:spacing w:val="0"/>
          <w:sz w:val="32"/>
          <w:szCs w:val="32"/>
          <w:shd w:val="clear" w:color="auto" w:fill="FFFFFF"/>
          <w:lang w:val="en-US" w:eastAsia="zh-CN"/>
        </w:rPr>
        <w:instrText xml:space="preserve"> HYPERLINK "http://www.110.com/fagui/" </w:instrTex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i w:val="0"/>
          <w:caps w:val="0"/>
          <w:color w:val="auto"/>
          <w:spacing w:val="0"/>
          <w:sz w:val="32"/>
          <w:szCs w:val="32"/>
          <w:shd w:val="clear" w:color="auto" w:fill="FFFFFF"/>
          <w:lang w:val="en-US" w:eastAsia="zh-CN"/>
        </w:rPr>
        <w:t>法规</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end"/>
      </w:r>
      <w:r>
        <w:rPr>
          <w:rFonts w:hint="eastAsia" w:ascii="仿宋_GB2312" w:hAnsi="仿宋_GB2312" w:eastAsia="仿宋_GB2312" w:cs="仿宋_GB2312"/>
          <w:i w:val="0"/>
          <w:caps w:val="0"/>
          <w:color w:val="auto"/>
          <w:spacing w:val="0"/>
          <w:sz w:val="32"/>
          <w:szCs w:val="32"/>
          <w:shd w:val="clear" w:color="auto" w:fill="FFFFFF"/>
          <w:lang w:val="en-US" w:eastAsia="zh-CN"/>
        </w:rPr>
        <w:t>授权的具有管理公共事务职能的组织和受委托行使行政执法权的组织(以下统称行政执法部门)的执法活动适用本规定。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第三条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本规定所称的行政执法公开，是指行政执法部门实施</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i w:val="0"/>
          <w:caps w:val="0"/>
          <w:color w:val="auto"/>
          <w:spacing w:val="0"/>
          <w:sz w:val="32"/>
          <w:szCs w:val="32"/>
          <w:shd w:val="clear" w:color="auto" w:fill="FFFFFF"/>
          <w:lang w:val="en-US" w:eastAsia="zh-CN"/>
        </w:rPr>
        <w:instrText xml:space="preserve"> HYPERLINK "http://www.110.com/fagui/" </w:instrTex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i w:val="0"/>
          <w:caps w:val="0"/>
          <w:color w:val="auto"/>
          <w:spacing w:val="0"/>
          <w:sz w:val="32"/>
          <w:szCs w:val="32"/>
          <w:shd w:val="clear" w:color="auto" w:fill="FFFFFF"/>
          <w:lang w:val="en-US" w:eastAsia="zh-CN"/>
        </w:rPr>
        <w:t>法律</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end"/>
      </w: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i w:val="0"/>
          <w:caps w:val="0"/>
          <w:color w:val="auto"/>
          <w:spacing w:val="0"/>
          <w:sz w:val="32"/>
          <w:szCs w:val="32"/>
          <w:shd w:val="clear" w:color="auto" w:fill="FFFFFF"/>
          <w:lang w:val="en-US" w:eastAsia="zh-CN"/>
        </w:rPr>
        <w:instrText xml:space="preserve"> HYPERLINK "http://www.110.com/fagui/" </w:instrTex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i w:val="0"/>
          <w:caps w:val="0"/>
          <w:color w:val="auto"/>
          <w:spacing w:val="0"/>
          <w:sz w:val="32"/>
          <w:szCs w:val="32"/>
          <w:shd w:val="clear" w:color="auto" w:fill="FFFFFF"/>
          <w:lang w:val="en-US" w:eastAsia="zh-CN"/>
        </w:rPr>
        <w:t>法规</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end"/>
      </w:r>
      <w:r>
        <w:rPr>
          <w:rFonts w:hint="eastAsia" w:ascii="仿宋_GB2312" w:hAnsi="仿宋_GB2312" w:eastAsia="仿宋_GB2312" w:cs="仿宋_GB2312"/>
          <w:i w:val="0"/>
          <w:caps w:val="0"/>
          <w:color w:val="auto"/>
          <w:spacing w:val="0"/>
          <w:sz w:val="32"/>
          <w:szCs w:val="32"/>
          <w:shd w:val="clear" w:color="auto" w:fill="FFFFFF"/>
          <w:lang w:val="en-US" w:eastAsia="zh-CN"/>
        </w:rPr>
        <w:t>和规章，依法履行职责，行使职权的行政行为，除涉及国家秘密、商业秘密和个人隐私的以外，都应当依法予以公开的工作制度。</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第四条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各级人民政府及其所属行政执法部门，负责本地区、本部门的行政执法公开工作。</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第五条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行政执法公开应当遵循合法、透明、高效、便民的原则。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第六条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行政执法部门应当公开以下内容：</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(一)行政执法的依据、职责范围、执法机构和人员；</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(二)行政执法的程序、条件、办事期限；</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(三)行政执法的结果；</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(四)行政执法的责任人；</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(五)行政执法监督和投诉制度；</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(六)相对人寻求救济的途径和方法。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第七条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涉及行政许可事项的，应当将</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i w:val="0"/>
          <w:caps w:val="0"/>
          <w:color w:val="auto"/>
          <w:spacing w:val="0"/>
          <w:sz w:val="32"/>
          <w:szCs w:val="32"/>
          <w:shd w:val="clear" w:color="auto" w:fill="FFFFFF"/>
          <w:lang w:val="en-US" w:eastAsia="zh-CN"/>
        </w:rPr>
        <w:instrText xml:space="preserve"> HYPERLINK "http://www.110.com/fagui/" </w:instrTex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i w:val="0"/>
          <w:caps w:val="0"/>
          <w:color w:val="auto"/>
          <w:spacing w:val="0"/>
          <w:sz w:val="32"/>
          <w:szCs w:val="32"/>
          <w:shd w:val="clear" w:color="auto" w:fill="FFFFFF"/>
          <w:lang w:val="en-US" w:eastAsia="zh-CN"/>
        </w:rPr>
        <w:t>法律</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end"/>
      </w: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i w:val="0"/>
          <w:caps w:val="0"/>
          <w:color w:val="auto"/>
          <w:spacing w:val="0"/>
          <w:sz w:val="32"/>
          <w:szCs w:val="32"/>
          <w:shd w:val="clear" w:color="auto" w:fill="FFFFFF"/>
          <w:lang w:val="en-US" w:eastAsia="zh-CN"/>
        </w:rPr>
        <w:instrText xml:space="preserve"> HYPERLINK "http://www.110.com/fagui/" </w:instrTex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i w:val="0"/>
          <w:caps w:val="0"/>
          <w:color w:val="auto"/>
          <w:spacing w:val="0"/>
          <w:sz w:val="32"/>
          <w:szCs w:val="32"/>
          <w:shd w:val="clear" w:color="auto" w:fill="FFFFFF"/>
          <w:lang w:val="en-US" w:eastAsia="zh-CN"/>
        </w:rPr>
        <w:t>法规</w:t>
      </w:r>
      <w:r>
        <w:rPr>
          <w:rFonts w:hint="eastAsia" w:ascii="仿宋_GB2312" w:hAnsi="仿宋_GB2312" w:eastAsia="仿宋_GB2312" w:cs="仿宋_GB2312"/>
          <w:i w:val="0"/>
          <w:caps w:val="0"/>
          <w:color w:val="auto"/>
          <w:spacing w:val="0"/>
          <w:sz w:val="32"/>
          <w:szCs w:val="32"/>
          <w:shd w:val="clear" w:color="auto" w:fill="FFFFFF"/>
          <w:lang w:val="en-US" w:eastAsia="zh-CN"/>
        </w:rPr>
        <w:fldChar w:fldCharType="end"/>
      </w:r>
      <w:r>
        <w:rPr>
          <w:rFonts w:hint="eastAsia" w:ascii="仿宋_GB2312" w:hAnsi="仿宋_GB2312" w:eastAsia="仿宋_GB2312" w:cs="仿宋_GB2312"/>
          <w:i w:val="0"/>
          <w:caps w:val="0"/>
          <w:color w:val="auto"/>
          <w:spacing w:val="0"/>
          <w:sz w:val="32"/>
          <w:szCs w:val="32"/>
          <w:shd w:val="clear" w:color="auto" w:fill="FFFFFF"/>
          <w:lang w:val="en-US" w:eastAsia="zh-CN"/>
        </w:rPr>
        <w:t>、规章规定的有关行政许可的事项、依据、条件、数量、程序、期限以及需要提交的全部材料的目录和申请书示范文本等在办公场所公开。</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行政执法部门作出的准予行政许可的决定，应当予以公开，公众有权查阅。</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第八条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对涉及行政收费的，行政执法部门应当公开收费的依据、项目、标准和交纳方式。</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第九条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行政执法部门按下列方式进行行政执法公开：</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(一)在行政执法部门办公场所的公共区域将需要公开的内容进行公示；</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(二)在办公场所将需要公开的内容印制成活页摆放，以便当事人查阅和索取；</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(三)行政执法部门应当建立和完善有关制度，推广电子政务，将需要公开的内容在行政执法部门的网站上予以公布；</w:t>
      </w:r>
      <w:r>
        <w:rPr>
          <w:rFonts w:hint="eastAsia" w:ascii="仿宋_GB2312" w:hAnsi="仿宋_GB2312" w:eastAsia="仿宋_GB2312" w:cs="仿宋_GB2312"/>
          <w:i w:val="0"/>
          <w:caps w:val="0"/>
          <w:color w:val="auto"/>
          <w:spacing w:val="0"/>
          <w:sz w:val="32"/>
          <w:szCs w:val="32"/>
          <w:shd w:val="clear" w:color="auto" w:fill="FFFFFF"/>
          <w:lang w:val="en-US" w:eastAsia="zh-CN"/>
        </w:rPr>
        <w:br/>
      </w:r>
      <w:r>
        <w:rPr>
          <w:rFonts w:hint="eastAsia" w:ascii="仿宋_GB2312" w:hAnsi="仿宋_GB2312" w:eastAsia="仿宋_GB2312" w:cs="仿宋_GB2312"/>
          <w:i w:val="0"/>
          <w:caps w:val="0"/>
          <w:color w:val="auto"/>
          <w:spacing w:val="0"/>
          <w:sz w:val="32"/>
          <w:szCs w:val="32"/>
          <w:shd w:val="clear" w:color="auto" w:fill="FFFFFF"/>
          <w:lang w:val="en-US" w:eastAsia="zh-CN"/>
        </w:rPr>
        <w:t>　　(四)利用报纸、电台、电视、广播等新闻媒体公布需要向社会公开的内容。</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当事人要求行政执法部门对公开的内容予以说明、解释的，行政执法部门应当说明、解释，提供准确、可靠的信息。</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第十一条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行政执法部门的主要负责人，对本部门的行政执法公开工作承担责任。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第十二条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行政执法部门违反本办法，责令限期改正，视其情节轻重，追究主要负责人的行政责任。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第十三条</w:t>
      </w: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本规定自2005年6月1日起实施。</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widowControl w:val="0"/>
        <w:wordWrap/>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color="070000" w:fill="FFFFFF"/>
          <w:lang w:val="en-US" w:eastAsia="zh-CN"/>
        </w:rPr>
      </w:pPr>
    </w:p>
    <w:sectPr>
      <w:headerReference r:id="rId4" w:type="default"/>
      <w:footerReference r:id="rId5"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银川市人民政府发布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Picture 1"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eastAsia="宋体" w:cs="宋体"/>
        <w:b/>
        <w:bCs/>
        <w:color w:val="005192"/>
        <w:sz w:val="32"/>
        <w:lang w:eastAsia="zh-CN"/>
      </w:rPr>
      <w:t>银川市人民政府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19E71BD"/>
    <w:rsid w:val="04B679C3"/>
    <w:rsid w:val="080F63D8"/>
    <w:rsid w:val="09341458"/>
    <w:rsid w:val="0A050184"/>
    <w:rsid w:val="0B0912D7"/>
    <w:rsid w:val="13E82083"/>
    <w:rsid w:val="152D2DCA"/>
    <w:rsid w:val="1DEC284C"/>
    <w:rsid w:val="1E6523AC"/>
    <w:rsid w:val="205A20EA"/>
    <w:rsid w:val="22440422"/>
    <w:rsid w:val="2EFECB68"/>
    <w:rsid w:val="31A15F24"/>
    <w:rsid w:val="395347B5"/>
    <w:rsid w:val="39A232A0"/>
    <w:rsid w:val="39E745AA"/>
    <w:rsid w:val="3B5A6BBB"/>
    <w:rsid w:val="3EDA13A6"/>
    <w:rsid w:val="42F058B7"/>
    <w:rsid w:val="436109F6"/>
    <w:rsid w:val="441A38D4"/>
    <w:rsid w:val="451E4834"/>
    <w:rsid w:val="48F61CC2"/>
    <w:rsid w:val="4A6D3C1C"/>
    <w:rsid w:val="4BC77339"/>
    <w:rsid w:val="4C9236C5"/>
    <w:rsid w:val="505C172E"/>
    <w:rsid w:val="529F4083"/>
    <w:rsid w:val="52F46F0B"/>
    <w:rsid w:val="53152B28"/>
    <w:rsid w:val="53D8014D"/>
    <w:rsid w:val="55E064E0"/>
    <w:rsid w:val="572C6D10"/>
    <w:rsid w:val="58A6207E"/>
    <w:rsid w:val="5DC34279"/>
    <w:rsid w:val="5DF2288E"/>
    <w:rsid w:val="608816D1"/>
    <w:rsid w:val="60EF4E7F"/>
    <w:rsid w:val="665233C1"/>
    <w:rsid w:val="6AD9688B"/>
    <w:rsid w:val="6D0E3F22"/>
    <w:rsid w:val="7C9011D9"/>
    <w:rsid w:val="7DC651C5"/>
    <w:rsid w:val="7FCC2834"/>
    <w:rsid w:val="FABF7600"/>
    <w:rsid w:val="FFCDA54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958</Words>
  <Characters>969</Characters>
  <Lines>1</Lines>
  <Paragraphs>1</Paragraphs>
  <ScaleCrop>false</ScaleCrop>
  <LinksUpToDate>false</LinksUpToDate>
  <CharactersWithSpaces>0</CharactersWithSpaces>
  <Application>WPS Office 专业版_9.1.0.5336_F1E327BC-269C-435d-A152-05C5408002CA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cp:lastModifiedBy>刘小明</cp:lastModifiedBy>
  <cp:lastPrinted>2021-10-27T03:30:00Z</cp:lastPrinted>
  <dcterms:modified xsi:type="dcterms:W3CDTF">2022-05-18T09:10:04Z</dcterms:modified>
  <dc:title>银川市行政执法公开规定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2052-9.1.0.5336</vt:lpwstr>
  </property>
  <property fmtid="{D5CDD505-2E9C-101B-9397-08002B2CF9AE}" pid="3" name="ICV">
    <vt:lpwstr>48C61CB29D3F4D9384F5922CF0F7FFB4</vt:lpwstr>
  </property>
</Properties>
</file>